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6113A"/>
    <w:p w14:paraId="4456D1BE"/>
    <w:p w14:paraId="0175FE85"/>
    <w:p w14:paraId="437A1638"/>
    <w:p w14:paraId="54D55CF0">
      <w:pPr>
        <w:jc w:val="center"/>
        <w:rPr>
          <w:rFonts w:ascii="方正小标宋简体" w:eastAsia="方正小标宋简体"/>
          <w:bCs/>
          <w:color w:val="FF0000"/>
          <w:spacing w:val="240"/>
          <w:sz w:val="98"/>
          <w:szCs w:val="98"/>
        </w:rPr>
      </w:pPr>
      <w:r>
        <w:rPr>
          <w:rFonts w:ascii="方正小标宋简体" w:eastAsia="方正小标宋简体"/>
          <w:bCs/>
          <w:color w:val="FF0000"/>
          <w:spacing w:val="240"/>
          <w:sz w:val="98"/>
          <w:szCs w:val="98"/>
        </w:rPr>
        <w:drawing>
          <wp:inline distT="0" distB="0" distL="114300" distR="114300">
            <wp:extent cx="5274310" cy="1591945"/>
            <wp:effectExtent l="0" t="0" r="0" b="889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8B0E6"/>
    <w:p w14:paraId="5C22C0D2">
      <w:pPr>
        <w:adjustRightInd w:val="0"/>
        <w:snapToGrid w:val="0"/>
        <w:spacing w:line="560" w:lineRule="exact"/>
        <w:ind w:right="111" w:rightChars="53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 w14:paraId="01305561">
      <w:pPr>
        <w:pStyle w:val="5"/>
        <w:adjustRightInd w:val="0"/>
        <w:snapToGrid w:val="0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ECCBA3F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国家能源局关于建立煤矿生产能力登记和公告制度的通知》（国能煤炭〔2013〕476号）和《关于完善煤矿产能登记公告制度开展建设煤矿产能公告工作的通知》（国能发煤炭〔2017〕17号）要求，省能源局对全省生产建设煤矿产能情况进行了审查，现予以公告</w:t>
      </w:r>
      <w:r>
        <w:rPr>
          <w:rFonts w:hint="default" w:ascii="仿宋_GB2312" w:hAnsi="仿宋_GB2312" w:eastAsia="仿宋_GB2312" w:cs="仿宋_GB2312"/>
          <w:sz w:val="32"/>
          <w:szCs w:val="32"/>
        </w:rPr>
        <w:t>：</w:t>
      </w:r>
    </w:p>
    <w:p w14:paraId="791B19DF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日，山东省有依法生产建设煤矿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处，产能规模12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万吨/年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其中，建设煤矿2处，建设规模225万吨/年；生产煤矿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处，登记生产能力1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1938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万吨/年。</w:t>
      </w:r>
    </w:p>
    <w:p w14:paraId="043162A0"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7D952F9">
      <w:pPr>
        <w:pStyle w:val="5"/>
        <w:adjustRightInd w:val="0"/>
        <w:snapToGrid w:val="0"/>
        <w:spacing w:before="0" w:beforeAutospacing="0" w:after="0" w:afterAutospacing="0" w:line="560" w:lineRule="exact"/>
        <w:ind w:firstLine="720" w:firstLineChars="3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"http://nyj.shandong.gov.cn/module/download/downfile.jsp?classid=-1&amp;filename=1812241036226562629.pdf" \t "_blank"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附件：山东省煤矿生产能力情况表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2D85FE3E">
      <w:pPr>
        <w:widowControl/>
        <w:adjustRightInd w:val="0"/>
        <w:snapToGrid w:val="0"/>
        <w:spacing w:line="560" w:lineRule="exact"/>
        <w:ind w:right="1272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59D3252A">
      <w:pPr>
        <w:widowControl/>
        <w:adjustRightInd w:val="0"/>
        <w:snapToGrid w:val="0"/>
        <w:spacing w:line="560" w:lineRule="exact"/>
        <w:ind w:right="1272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008A5FFA">
      <w:pPr>
        <w:widowControl/>
        <w:adjustRightInd w:val="0"/>
        <w:snapToGrid w:val="0"/>
        <w:spacing w:line="560" w:lineRule="exact"/>
        <w:ind w:right="1266" w:firstLine="468"/>
        <w:jc w:val="righ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山东省能源局</w:t>
      </w:r>
    </w:p>
    <w:p w14:paraId="64FB23D9"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       202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D9F2A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F517E"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FbhqRX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8F517E"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2C92D"/>
                        <w:p w14:paraId="3F8A3B05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719g2N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C2C92D"/>
                  <w:p w14:paraId="3F8A3B0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EE058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44183C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0ZDhjNDQ2OTllZGQ0MjMwMTk5MmY2NTUxM2ZiYjQifQ=="/>
  </w:docVars>
  <w:rsids>
    <w:rsidRoot w:val="004253E7"/>
    <w:rsid w:val="00227458"/>
    <w:rsid w:val="003504E4"/>
    <w:rsid w:val="003B2C82"/>
    <w:rsid w:val="0042035C"/>
    <w:rsid w:val="004253E7"/>
    <w:rsid w:val="004855B9"/>
    <w:rsid w:val="004A5B66"/>
    <w:rsid w:val="007B39D8"/>
    <w:rsid w:val="009B5113"/>
    <w:rsid w:val="009D311C"/>
    <w:rsid w:val="00A14813"/>
    <w:rsid w:val="00A63099"/>
    <w:rsid w:val="00A71DEE"/>
    <w:rsid w:val="00DB71D5"/>
    <w:rsid w:val="02E71DED"/>
    <w:rsid w:val="05753C65"/>
    <w:rsid w:val="0AD24A06"/>
    <w:rsid w:val="0D1B63E1"/>
    <w:rsid w:val="122159F5"/>
    <w:rsid w:val="185C4E76"/>
    <w:rsid w:val="1BBE6E9B"/>
    <w:rsid w:val="251610B3"/>
    <w:rsid w:val="25BF7223"/>
    <w:rsid w:val="47FFF28E"/>
    <w:rsid w:val="48EE7610"/>
    <w:rsid w:val="4D3C378C"/>
    <w:rsid w:val="4EEB3DD9"/>
    <w:rsid w:val="57AA37A8"/>
    <w:rsid w:val="57F70C7E"/>
    <w:rsid w:val="5B6BA1DE"/>
    <w:rsid w:val="5C506754"/>
    <w:rsid w:val="5D383F95"/>
    <w:rsid w:val="5DE42720"/>
    <w:rsid w:val="66B80D30"/>
    <w:rsid w:val="679522A0"/>
    <w:rsid w:val="67D52B56"/>
    <w:rsid w:val="6C7FDF29"/>
    <w:rsid w:val="6FAC0E68"/>
    <w:rsid w:val="73CF6354"/>
    <w:rsid w:val="74FF60A6"/>
    <w:rsid w:val="78161F72"/>
    <w:rsid w:val="7A2A4E3A"/>
    <w:rsid w:val="F7EFE8B5"/>
    <w:rsid w:val="FEDAC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uiPriority w:val="0"/>
    <w:rPr>
      <w:szCs w:val="21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61"/>
    <w:basedOn w:val="7"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</w:rPr>
  </w:style>
  <w:style w:type="character" w:customStyle="1" w:styleId="13">
    <w:name w:val="font101"/>
    <w:basedOn w:val="7"/>
    <w:uiPriority w:val="0"/>
    <w:rPr>
      <w:rFonts w:hint="eastAsia" w:ascii="华文中宋" w:hAnsi="华文中宋" w:eastAsia="华文中宋" w:cs="华文中宋"/>
      <w:color w:val="000000"/>
      <w:sz w:val="40"/>
      <w:szCs w:val="40"/>
      <w:u w:val="none"/>
    </w:rPr>
  </w:style>
  <w:style w:type="paragraph" w:customStyle="1" w:styleId="14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231</Words>
  <Characters>262</Characters>
  <Lines>3</Lines>
  <Paragraphs>1</Paragraphs>
  <TotalTime>0</TotalTime>
  <ScaleCrop>false</ScaleCrop>
  <LinksUpToDate>false</LinksUpToDate>
  <CharactersWithSpaces>297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2023-12-26T16:20:00Z</dcterms:created>
  <dc:creator>系统维护</dc:creator>
  <cp:lastModifiedBy>Administrator</cp:lastModifiedBy>
  <dcterms:modified xsi:type="dcterms:W3CDTF">2024-07-12T02:17:26Z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60A4723824474BA6BB96988B488E59E0</vt:lpwstr>
  </property>
</Properties>
</file>