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baseline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  <w:t>5</w:t>
      </w:r>
    </w:p>
    <w:p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78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职称申报评审材料审核人员名单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煤炭工程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）</w:t>
      </w:r>
    </w:p>
    <w:p>
      <w:pPr>
        <w:pStyle w:val="2"/>
        <w:jc w:val="both"/>
        <w:rPr>
          <w:rFonts w:hint="default" w:ascii="仿宋_GB2312" w:hAnsi="仿宋_GB2312" w:eastAsia="仿宋_GB2312" w:cs="宋体"/>
          <w:b w:val="0"/>
          <w:bCs w:val="0"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宋体"/>
          <w:b w:val="0"/>
          <w:bCs w:val="0"/>
          <w:color w:val="000000"/>
          <w:kern w:val="0"/>
          <w:sz w:val="32"/>
          <w:szCs w:val="32"/>
          <w:shd w:val="clear" w:color="auto" w:fill="FFFFFF"/>
          <w:lang w:val="en-US" w:eastAsia="zh-CN" w:bidi="ar-SA"/>
        </w:rPr>
        <w:t>呈报单位（盖章）：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0"/>
        <w:gridCol w:w="2752"/>
        <w:gridCol w:w="4670"/>
        <w:gridCol w:w="2161"/>
        <w:gridCol w:w="14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2750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序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号</w:t>
            </w:r>
          </w:p>
        </w:tc>
        <w:tc>
          <w:tcPr>
            <w:tcW w:w="2752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姓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名</w:t>
            </w:r>
          </w:p>
        </w:tc>
        <w:tc>
          <w:tcPr>
            <w:tcW w:w="4670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工作单位及职务</w:t>
            </w:r>
          </w:p>
        </w:tc>
        <w:tc>
          <w:tcPr>
            <w:tcW w:w="216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手机号码</w:t>
            </w:r>
          </w:p>
        </w:tc>
        <w:tc>
          <w:tcPr>
            <w:tcW w:w="142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2750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ind w:left="0" w:leftChars="0" w:firstLine="0" w:firstLineChars="0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752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ind w:left="0" w:leftChars="0" w:firstLine="0" w:firstLineChars="0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</w:rPr>
            </w:pPr>
          </w:p>
        </w:tc>
        <w:tc>
          <w:tcPr>
            <w:tcW w:w="4670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ind w:left="0" w:leftChars="0" w:firstLine="0" w:firstLineChars="0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</w:rPr>
            </w:pPr>
          </w:p>
        </w:tc>
        <w:tc>
          <w:tcPr>
            <w:tcW w:w="216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ind w:left="0" w:leftChars="0" w:firstLine="0" w:firstLineChars="0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</w:rPr>
            </w:pPr>
          </w:p>
        </w:tc>
        <w:tc>
          <w:tcPr>
            <w:tcW w:w="142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ind w:left="0" w:leftChars="0" w:firstLine="0" w:firstLineChars="0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2750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ind w:left="0" w:leftChars="0" w:firstLine="0" w:firstLineChars="0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2752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ind w:left="0" w:leftChars="0" w:firstLine="0" w:firstLineChars="0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</w:rPr>
            </w:pPr>
          </w:p>
        </w:tc>
        <w:tc>
          <w:tcPr>
            <w:tcW w:w="4670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ind w:left="0" w:leftChars="0" w:firstLine="0" w:firstLineChars="0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</w:rPr>
            </w:pPr>
          </w:p>
        </w:tc>
        <w:tc>
          <w:tcPr>
            <w:tcW w:w="216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ind w:left="0" w:leftChars="0" w:firstLine="0" w:firstLineChars="0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</w:rPr>
            </w:pPr>
          </w:p>
        </w:tc>
        <w:tc>
          <w:tcPr>
            <w:tcW w:w="142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ind w:left="0" w:leftChars="0" w:firstLine="0" w:firstLineChars="0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2750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ind w:left="0" w:leftChars="0" w:firstLine="0" w:firstLineChars="0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2752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ind w:left="0" w:leftChars="0" w:firstLine="0" w:firstLineChars="0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</w:rPr>
            </w:pPr>
          </w:p>
        </w:tc>
        <w:tc>
          <w:tcPr>
            <w:tcW w:w="4670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ind w:left="0" w:leftChars="0" w:firstLine="0" w:firstLineChars="0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</w:rPr>
            </w:pPr>
          </w:p>
        </w:tc>
        <w:tc>
          <w:tcPr>
            <w:tcW w:w="216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ind w:left="0" w:leftChars="0" w:firstLine="0" w:firstLineChars="0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</w:rPr>
            </w:pPr>
          </w:p>
        </w:tc>
        <w:tc>
          <w:tcPr>
            <w:tcW w:w="142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ind w:left="0" w:leftChars="0" w:firstLine="0" w:firstLineChars="0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32"/>
                <w:szCs w:val="32"/>
                <w:shd w:val="clear" w:color="auto" w:fill="FFFFFF"/>
                <w:vertAlign w:val="baseline"/>
              </w:rPr>
            </w:pPr>
          </w:p>
        </w:tc>
      </w:tr>
    </w:tbl>
    <w:p>
      <w:pPr>
        <w:pStyle w:val="7"/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topLinePunct w:val="0"/>
        <w:autoSpaceDE/>
        <w:autoSpaceDN/>
        <w:bidi w:val="0"/>
        <w:adjustRightInd/>
        <w:ind w:left="0" w:leftChars="0" w:firstLine="0" w:firstLineChars="0"/>
        <w:rPr>
          <w:rFonts w:hint="eastAsia" w:ascii="仿宋_GB2312" w:hAnsi="仿宋_GB2312" w:eastAsia="仿宋_GB2312" w:cs="宋体"/>
          <w:color w:val="000000"/>
          <w:kern w:val="0"/>
          <w:sz w:val="32"/>
          <w:szCs w:val="32"/>
          <w:shd w:val="clear" w:color="auto" w:fill="FFFFFF"/>
        </w:rPr>
      </w:pPr>
    </w:p>
    <w:p>
      <w:pPr>
        <w:pStyle w:val="7"/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 w:color="auto" w:fill="auto"/>
        <w:kinsoku/>
        <w:topLinePunct w:val="0"/>
        <w:autoSpaceDE/>
        <w:autoSpaceDN/>
        <w:bidi w:val="0"/>
        <w:adjustRightInd/>
        <w:ind w:left="0" w:leftChars="0" w:firstLine="0" w:firstLineChars="0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32"/>
          <w:shd w:val="clear" w:color="auto" w:fill="FFFFFF"/>
        </w:rPr>
        <w:t>注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instrText xml:space="preserve"> HYPERLINK "mailto:请于9月25日前将此表发送至snyjzgb@shandong.c" </w:instrTex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请于9月25日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前将此表发送至snyjzgb@shandong.c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n</w:t>
      </w:r>
    </w:p>
    <w:p>
      <w:pPr>
        <w:rPr>
          <w:rFonts w:hint="eastAsia"/>
          <w:lang w:val="en-US" w:eastAsia="zh-CN"/>
        </w:rPr>
      </w:pPr>
    </w:p>
    <w:p/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 w:start="2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8863330</wp:posOffset>
              </wp:positionH>
              <wp:positionV relativeFrom="paragraph">
                <wp:posOffset>-371475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97.9pt;margin-top:-29.25pt;height:144pt;width:144pt;mso-position-horizontal-relative:margin;mso-wrap-style:none;rotation:-5898240f;z-index:251659264;mso-width-relative:page;mso-height-relative:page;" filled="f" stroked="f" coordsize="21600,21600" o:gfxdata="UEsFBgAAAAAAAAAAAAAAAAAAAAAAAFBLAwQKAAAAAACHTuJAAAAAAAAAAAAAAAAABAAAAGRycy9Q&#10;SwMEFAAAAAgAh07iQMVRuiDZAAAADQEAAA8AAABkcnMvZG93bnJldi54bWxNj81OwzAQhO9IvIO1&#10;SNxau4kSJSFOD0hwoqD+iLMTL3FEvI5itw1vj3uC4+yMZr6tt4sd2QVnPziSsFkLYEid0wP1Ek7H&#10;l1UBzAdFWo2OUMIPetg293e1qrS70h4vh9CzWEK+UhJMCFPFue8MWuXXbkKK3pebrQpRzj3Xs7rG&#10;cjvyRIicWzVQXDBqwmeD3ffhbCV85uE1FceP3ZK2+o3e92UwuJPy8WEjnoAFXMJfGG74ER2ayNS6&#10;M2nPxqjTMovsQcIqKzJgt0hepPHUSkiSMgPe1Pz/F80vUEsDBBQAAAAIAIdO4kCfHj7yOgIAAHAE&#10;AAAOAAAAZHJzL2Uyb0RvYy54bWytVM2O0zAQviPxDpbvNG0RVVU1XZWtipAqdqUFcXYdp4nkP9lu&#10;k/IA8AacuHDnufoc+9lJClo47IEerPHM5Jv5vhl3edMqSU7C+dronE5GY0qE5qao9SGnnz5uX80p&#10;8YHpgkmjRU7PwtOb1csXy8YuxNRURhbCEYBov2hsTqsQ7CLLPK+EYn5krNAIlsYpFnB1h6xwrAG6&#10;ktl0PJ5ljXGFdYYL7+HddEHaI7rnAJqyrLnYGH5UQocO1QnJAij5qraerlK3ZSl4uCtLLwKROQXT&#10;kE4Ugb2PZ7ZassXBMVvVvG+BPaeFJ5wUqzWKXqE2LDBydPVfUKrmznhThhE3KuuIJEXAYjJ+os1D&#10;xaxIXCC1t1fR/f+D5R9O947UBTaBEs0UBn75/u3y49fl51cyifI01i+Q9WCRF9q3po2pvd/DGVm3&#10;pVPEGag7mWHG+CUxQI8gHVqfr1qLNhAeMebT+Rx5hCM2XACbdWgR1Tof3gmjSDRy6jDMBMtOOx+6&#10;1CElpmuzraWEny2kJk1OZ6/fdH1cIwCXGjUip673aIV23/aE9qY4g2eigt685dsaxXfMh3vmsBlw&#10;4u2EOxylNChieouSyrgv//LHfAwMUUoabFpONR4WJfK9xiABGAbDDcZ+MPRR3RqsLoaDXpKJD1yQ&#10;g1k6oz7jQa1jDYSY5qiU0zCYt6HbdjxILtbrlHS0rj5U3QdYQ8vCTj9YHstE9bxdHwPETBpHgTpV&#10;et2wiGlK/aOJm/7nPWX9/qNYPQ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WAAAAZHJzL1BLAQIUABQAAAAIAIdO4kDFUbog2QAAAA0BAAAP&#10;AAAAAAAAAAEAIAAAADgAAABkcnMvZG93bnJldi54bWxQSwECFAAUAAAACACHTuJAnx4+8joCAABw&#10;BAAADgAAAAAAAAABACAAAAA+AQAAZHJzL2Uyb0RvYy54bWxQSwUGAAAAAAYABgBZAQAA6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lNDFmOTcxNWQ0MjQzZDczN2IwMWZmZmQzYzIxMjEifQ=="/>
  </w:docVars>
  <w:rsids>
    <w:rsidRoot w:val="00000000"/>
    <w:rsid w:val="1185099E"/>
    <w:rsid w:val="12157B82"/>
    <w:rsid w:val="15DC3B84"/>
    <w:rsid w:val="1971785A"/>
    <w:rsid w:val="23800360"/>
    <w:rsid w:val="25C468EC"/>
    <w:rsid w:val="26B76E01"/>
    <w:rsid w:val="2FED0205"/>
    <w:rsid w:val="37DA6024"/>
    <w:rsid w:val="3FE77469"/>
    <w:rsid w:val="44555025"/>
    <w:rsid w:val="593A0FB8"/>
    <w:rsid w:val="5BB21B51"/>
    <w:rsid w:val="5D8E1C5C"/>
    <w:rsid w:val="5FE3104C"/>
    <w:rsid w:val="68391C9E"/>
    <w:rsid w:val="68540EE4"/>
    <w:rsid w:val="6FD2164E"/>
    <w:rsid w:val="70EC021F"/>
    <w:rsid w:val="7D2469D7"/>
    <w:rsid w:val="7D836CC5"/>
    <w:rsid w:val="7DBCFD15"/>
    <w:rsid w:val="7EC45100"/>
    <w:rsid w:val="9F7D9277"/>
    <w:rsid w:val="BC5F6CA3"/>
    <w:rsid w:val="FCFF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libri Light" w:hAnsi="Calibri Light" w:eastAsia="黑体" w:cs="黑体"/>
      <w:b/>
      <w:bCs/>
      <w:sz w:val="44"/>
      <w:szCs w:val="32"/>
    </w:rPr>
  </w:style>
  <w:style w:type="paragraph" w:styleId="3">
    <w:name w:val="Normal Indent"/>
    <w:basedOn w:val="1"/>
    <w:next w:val="1"/>
    <w:unhideWhenUsed/>
    <w:qFormat/>
    <w:uiPriority w:val="99"/>
    <w:pPr>
      <w:ind w:firstLine="420" w:firstLineChars="200"/>
    </w:pPr>
  </w:style>
  <w:style w:type="paragraph" w:styleId="4">
    <w:name w:val="Body Text Indent"/>
    <w:basedOn w:val="1"/>
    <w:next w:val="3"/>
    <w:qFormat/>
    <w:uiPriority w:val="0"/>
    <w:pPr>
      <w:spacing w:after="120" w:afterLines="0" w:afterAutospacing="0"/>
      <w:ind w:left="420" w:leftChars="200"/>
    </w:pPr>
    <w:rPr>
      <w:rFonts w:ascii="Times New Roman" w:hAnsi="Times New Roman" w:eastAsia="宋体" w:cs="Times New Roma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First Indent 2"/>
    <w:basedOn w:val="4"/>
    <w:next w:val="1"/>
    <w:qFormat/>
    <w:uiPriority w:val="0"/>
    <w:pPr>
      <w:spacing w:after="0" w:afterLines="0"/>
      <w:ind w:left="0" w:leftChars="0" w:firstLine="420" w:firstLineChars="200"/>
    </w:pPr>
    <w:rPr>
      <w:rFonts w:ascii="Times New Roman" w:hAnsi="Times New Roman" w:eastAsia="宋体" w:cs="Times New Roman"/>
      <w:szCs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</Words>
  <Characters>101</Characters>
  <Lines>0</Lines>
  <Paragraphs>0</Paragraphs>
  <TotalTime>14</TotalTime>
  <ScaleCrop>false</ScaleCrop>
  <LinksUpToDate>false</LinksUpToDate>
  <CharactersWithSpaces>105</CharactersWithSpaces>
  <Application>WPS Office_12.8.2.1112_F1E327BC-269C-435d-A152-05C5408002CA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2023-07-05T15:51:00Z</dcterms:created>
  <dc:creator>10109</dc:creator>
  <cp:lastModifiedBy>user</cp:lastModifiedBy>
  <cp:lastPrinted>2023-09-14T10:43:00Z</cp:lastPrinted>
  <dcterms:modified xsi:type="dcterms:W3CDTF">2024-09-12T21:16:04Z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2052-12.8.2.1112</vt:lpwstr>
  </property>
  <property fmtid="{D5CDD505-2E9C-101B-9397-08002B2CF9AE}" pid="3" name="ICV">
    <vt:lpwstr>434A1B5AF315410C94E9E2661AA01B67_43</vt:lpwstr>
  </property>
</Properties>
</file>