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专项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行动工作进展情况统计表</w:t>
      </w:r>
    </w:p>
    <w:p>
      <w:pPr>
        <w:pStyle w:val="2"/>
        <w:ind w:firstLine="320" w:firstLineChars="100"/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填报单位：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           填报时间：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日</w:t>
      </w:r>
    </w:p>
    <w:tbl>
      <w:tblPr>
        <w:tblStyle w:val="14"/>
        <w:tblW w:w="148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217"/>
        <w:gridCol w:w="742"/>
        <w:gridCol w:w="957"/>
        <w:gridCol w:w="1058"/>
        <w:gridCol w:w="1029"/>
        <w:gridCol w:w="734"/>
        <w:gridCol w:w="734"/>
        <w:gridCol w:w="687"/>
        <w:gridCol w:w="696"/>
        <w:gridCol w:w="725"/>
        <w:gridCol w:w="739"/>
        <w:gridCol w:w="725"/>
        <w:gridCol w:w="870"/>
        <w:gridCol w:w="797"/>
        <w:gridCol w:w="739"/>
        <w:gridCol w:w="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6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煤矿名称</w:t>
            </w:r>
          </w:p>
        </w:tc>
        <w:tc>
          <w:tcPr>
            <w:tcW w:w="525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各标准岗位建立情况（项）</w:t>
            </w:r>
          </w:p>
        </w:tc>
        <w:tc>
          <w:tcPr>
            <w:tcW w:w="13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培训一线从业人员（人）</w:t>
            </w:r>
          </w:p>
        </w:tc>
        <w:tc>
          <w:tcPr>
            <w:tcW w:w="305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抽考一线从业人员（人）</w:t>
            </w:r>
          </w:p>
        </w:tc>
        <w:tc>
          <w:tcPr>
            <w:tcW w:w="7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安全培训发现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问题条数</w:t>
            </w:r>
          </w:p>
        </w:tc>
        <w:tc>
          <w:tcPr>
            <w:tcW w:w="7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安全培训已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整改条数</w:t>
            </w:r>
          </w:p>
        </w:tc>
        <w:tc>
          <w:tcPr>
            <w:tcW w:w="676" w:type="dxa"/>
            <w:vMerge w:val="restart"/>
            <w:vAlign w:val="center"/>
          </w:tcPr>
          <w:p>
            <w:pPr>
              <w:spacing w:before="72" w:after="0" w:line="212" w:lineRule="auto"/>
              <w:ind w:left="109" w:right="85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行政</w:t>
            </w:r>
          </w:p>
          <w:p>
            <w:pPr>
              <w:spacing w:before="72" w:after="0" w:line="212" w:lineRule="auto"/>
              <w:ind w:left="109" w:right="85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罚款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1"/>
                <w:szCs w:val="11"/>
              </w:rPr>
              <w:t>(万元)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1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岗位职责权利</w:t>
            </w:r>
          </w:p>
        </w:tc>
        <w:tc>
          <w:tcPr>
            <w:tcW w:w="9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岗位安全风险及管控措施</w:t>
            </w:r>
          </w:p>
        </w:tc>
        <w:tc>
          <w:tcPr>
            <w:tcW w:w="10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岗位标准操作流程及作业规范</w:t>
            </w:r>
          </w:p>
        </w:tc>
        <w:tc>
          <w:tcPr>
            <w:tcW w:w="1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岗位灾害征兆及应急处置措施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岗位事故警示案例</w:t>
            </w:r>
          </w:p>
        </w:tc>
        <w:tc>
          <w:tcPr>
            <w:tcW w:w="7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明白卡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培训人数</w:t>
            </w:r>
          </w:p>
        </w:tc>
        <w:tc>
          <w:tcPr>
            <w:tcW w:w="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考核达标人数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抽考人数</w:t>
            </w: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抽考率</w:t>
            </w: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不合格人数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培训合格上岗人数</w:t>
            </w:r>
          </w:p>
        </w:tc>
        <w:tc>
          <w:tcPr>
            <w:tcW w:w="7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2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2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97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76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2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2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9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7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2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2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9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7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7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……</w:t>
            </w:r>
          </w:p>
        </w:tc>
        <w:tc>
          <w:tcPr>
            <w:tcW w:w="221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2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9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7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7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217" w:type="dxa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4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95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5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2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4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2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870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97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73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7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pStyle w:val="2"/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1.请填写专项行动开展以来累计数据，检查同一煤矿两次以上分条填写，每月26日按要求报送。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2.2024年12月20日将专项行动累计数据与工作总结一并报送。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3.发送邮箱wangc@shandong.cn</w:t>
      </w:r>
    </w:p>
    <w:sectPr>
      <w:footerReference r:id="rId3" w:type="default"/>
      <w:pgSz w:w="16838" w:h="11906" w:orient="landscape"/>
      <w:pgMar w:top="1440" w:right="1080" w:bottom="1440" w:left="1080" w:header="851" w:footer="1531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-103505</wp:posOffset>
              </wp:positionV>
              <wp:extent cx="536575" cy="24955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575" cy="249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8.15pt;height:19.65pt;width:42.25pt;mso-position-horizontal:center;mso-position-horizontal-relative:margin;z-index:251659264;mso-width-relative:page;mso-height-relative:page;" filled="f" stroked="f" coordsize="21600,21600" o:gfxdata="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iiYENYAAAAGAQAA&#10;DwAAAAAAAAABACAAAAAiAAAAZHJzL2Rvd25yZXYueG1sUEsBAhQAFAAAAAgAh07iQFOiY8sbAgAA&#10;EwQAAA4AAAAAAAAAAQAgAAAAJQEAAGRycy9lMm9Eb2MueG1sUEsFBgAAAAAGAAYAWQEAALIFAAAA&#10;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9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0901B2"/>
    <w:multiLevelType w:val="singleLevel"/>
    <w:tmpl w:val="FF0901B2"/>
    <w:lvl w:ilvl="0" w:tentative="0">
      <w:start w:val="1"/>
      <w:numFmt w:val="decimal"/>
      <w:pStyle w:val="7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Yjg5NjU0ZTc1OGU0ZTI3NDk2MjU0Zjc2OWNhZDMifQ=="/>
  </w:docVars>
  <w:rsids>
    <w:rsidRoot w:val="000709CD"/>
    <w:rsid w:val="000709CD"/>
    <w:rsid w:val="000860DA"/>
    <w:rsid w:val="000C055F"/>
    <w:rsid w:val="000E75A6"/>
    <w:rsid w:val="00111159"/>
    <w:rsid w:val="0018441D"/>
    <w:rsid w:val="00200C29"/>
    <w:rsid w:val="0025058B"/>
    <w:rsid w:val="00262C08"/>
    <w:rsid w:val="002A7F87"/>
    <w:rsid w:val="002B5D5E"/>
    <w:rsid w:val="003734BD"/>
    <w:rsid w:val="0037782B"/>
    <w:rsid w:val="003979EC"/>
    <w:rsid w:val="003D4BD5"/>
    <w:rsid w:val="00446E4C"/>
    <w:rsid w:val="004F4EC9"/>
    <w:rsid w:val="00561654"/>
    <w:rsid w:val="005E267D"/>
    <w:rsid w:val="005E57C5"/>
    <w:rsid w:val="00646071"/>
    <w:rsid w:val="007B6072"/>
    <w:rsid w:val="00861FA1"/>
    <w:rsid w:val="008C5321"/>
    <w:rsid w:val="00A43FCD"/>
    <w:rsid w:val="00A44374"/>
    <w:rsid w:val="00AB3AF4"/>
    <w:rsid w:val="00AE7247"/>
    <w:rsid w:val="00AE7E90"/>
    <w:rsid w:val="00B00B51"/>
    <w:rsid w:val="00BA7540"/>
    <w:rsid w:val="00C6172E"/>
    <w:rsid w:val="00C87D35"/>
    <w:rsid w:val="00D315FE"/>
    <w:rsid w:val="00D45CB6"/>
    <w:rsid w:val="00DA5CA6"/>
    <w:rsid w:val="00E058BD"/>
    <w:rsid w:val="00E2211D"/>
    <w:rsid w:val="00E25681"/>
    <w:rsid w:val="00E90CFE"/>
    <w:rsid w:val="00EC501C"/>
    <w:rsid w:val="00F35976"/>
    <w:rsid w:val="00F4210F"/>
    <w:rsid w:val="00F540D9"/>
    <w:rsid w:val="00F618CF"/>
    <w:rsid w:val="00FA3E80"/>
    <w:rsid w:val="00FC54C3"/>
    <w:rsid w:val="03A5249A"/>
    <w:rsid w:val="04C2327D"/>
    <w:rsid w:val="0BB31A5B"/>
    <w:rsid w:val="0BE27BF5"/>
    <w:rsid w:val="0CF5680A"/>
    <w:rsid w:val="0E5C25A7"/>
    <w:rsid w:val="0F5AA062"/>
    <w:rsid w:val="120F51CA"/>
    <w:rsid w:val="144D312C"/>
    <w:rsid w:val="19245B23"/>
    <w:rsid w:val="1A7D6737"/>
    <w:rsid w:val="1B0424DF"/>
    <w:rsid w:val="1C104EDA"/>
    <w:rsid w:val="1C880015"/>
    <w:rsid w:val="1E7D2AA1"/>
    <w:rsid w:val="222D3DB4"/>
    <w:rsid w:val="25B2071C"/>
    <w:rsid w:val="267933CC"/>
    <w:rsid w:val="277F6E2C"/>
    <w:rsid w:val="28350AAE"/>
    <w:rsid w:val="28C43F6F"/>
    <w:rsid w:val="28CA309B"/>
    <w:rsid w:val="2F760109"/>
    <w:rsid w:val="322C6418"/>
    <w:rsid w:val="36713907"/>
    <w:rsid w:val="38C83B0B"/>
    <w:rsid w:val="38FA12E1"/>
    <w:rsid w:val="39353FDA"/>
    <w:rsid w:val="3A3A1E13"/>
    <w:rsid w:val="3DD63322"/>
    <w:rsid w:val="3DDA13E8"/>
    <w:rsid w:val="3E832B40"/>
    <w:rsid w:val="3F264BCF"/>
    <w:rsid w:val="3FDB32C6"/>
    <w:rsid w:val="43962CB1"/>
    <w:rsid w:val="4440364B"/>
    <w:rsid w:val="45A511E1"/>
    <w:rsid w:val="475D4C0A"/>
    <w:rsid w:val="4ABE02DD"/>
    <w:rsid w:val="4BDB3464"/>
    <w:rsid w:val="4D6D16B3"/>
    <w:rsid w:val="4E237D0A"/>
    <w:rsid w:val="5256797E"/>
    <w:rsid w:val="544164D3"/>
    <w:rsid w:val="571532B4"/>
    <w:rsid w:val="592A7331"/>
    <w:rsid w:val="598D37B6"/>
    <w:rsid w:val="59EE19EE"/>
    <w:rsid w:val="5ACE5EAC"/>
    <w:rsid w:val="5DFFC72E"/>
    <w:rsid w:val="5FFA6FCD"/>
    <w:rsid w:val="609B3CA2"/>
    <w:rsid w:val="60E510CC"/>
    <w:rsid w:val="62EA388C"/>
    <w:rsid w:val="636225B3"/>
    <w:rsid w:val="63EB619F"/>
    <w:rsid w:val="65A9410B"/>
    <w:rsid w:val="673CD2D9"/>
    <w:rsid w:val="67455C95"/>
    <w:rsid w:val="68B82C06"/>
    <w:rsid w:val="6DE527D3"/>
    <w:rsid w:val="6EAF0132"/>
    <w:rsid w:val="6FAC77FA"/>
    <w:rsid w:val="736A3672"/>
    <w:rsid w:val="78B3C354"/>
    <w:rsid w:val="7A5B40CE"/>
    <w:rsid w:val="7E816DA2"/>
    <w:rsid w:val="7E896BB9"/>
    <w:rsid w:val="7F0C006C"/>
    <w:rsid w:val="BF4FCF82"/>
    <w:rsid w:val="FFFF9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</w:rPr>
  </w:style>
  <w:style w:type="paragraph" w:styleId="3">
    <w:name w:val="Normal Indent"/>
    <w:basedOn w:val="1"/>
    <w:next w:val="4"/>
    <w:unhideWhenUsed/>
    <w:qFormat/>
    <w:uiPriority w:val="99"/>
    <w:pPr>
      <w:ind w:firstLine="420" w:firstLineChars="200"/>
    </w:pPr>
    <w:rPr>
      <w:rFonts w:cs="宋体"/>
      <w:szCs w:val="21"/>
    </w:rPr>
  </w:style>
  <w:style w:type="paragraph" w:customStyle="1" w:styleId="4">
    <w:name w:val="明显引用1"/>
    <w:basedOn w:val="1"/>
    <w:next w:val="1"/>
    <w:qFormat/>
    <w:uiPriority w:val="0"/>
    <w:pPr>
      <w:widowControl/>
      <w:wordWrap w:val="0"/>
      <w:spacing w:before="360" w:after="360"/>
      <w:ind w:left="950" w:right="950"/>
      <w:jc w:val="center"/>
    </w:pPr>
    <w:rPr>
      <w:rFonts w:cs="宋体"/>
      <w:i/>
      <w:iCs/>
      <w:kern w:val="0"/>
    </w:rPr>
  </w:style>
  <w:style w:type="paragraph" w:styleId="5">
    <w:name w:val="Body Text Indent"/>
    <w:basedOn w:val="1"/>
    <w:next w:val="3"/>
    <w:unhideWhenUsed/>
    <w:qFormat/>
    <w:uiPriority w:val="99"/>
    <w:pPr>
      <w:spacing w:before="100" w:beforeAutospacing="1" w:after="120"/>
      <w:ind w:left="420" w:leftChars="200"/>
    </w:pPr>
    <w:rPr>
      <w:rFonts w:cs="宋体"/>
      <w:szCs w:val="21"/>
    </w:rPr>
  </w:style>
  <w:style w:type="paragraph" w:styleId="6">
    <w:name w:val="Plain Text"/>
    <w:basedOn w:val="1"/>
    <w:next w:val="7"/>
    <w:qFormat/>
    <w:uiPriority w:val="99"/>
    <w:rPr>
      <w:rFonts w:ascii="宋体" w:hAnsi="Courier New"/>
      <w:szCs w:val="21"/>
    </w:rPr>
  </w:style>
  <w:style w:type="paragraph" w:styleId="7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8">
    <w:name w:val="Balloon Text"/>
    <w:basedOn w:val="1"/>
    <w:link w:val="19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0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 2"/>
    <w:basedOn w:val="5"/>
    <w:next w:val="6"/>
    <w:link w:val="22"/>
    <w:qFormat/>
    <w:uiPriority w:val="99"/>
    <w:pPr>
      <w:tabs>
        <w:tab w:val="center" w:pos="4153"/>
        <w:tab w:val="right" w:pos="8306"/>
      </w:tabs>
      <w:ind w:firstLine="420"/>
    </w:pPr>
  </w:style>
  <w:style w:type="table" w:styleId="14">
    <w:name w:val="Table Grid"/>
    <w:basedOn w:val="13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page number"/>
    <w:qFormat/>
    <w:uiPriority w:val="0"/>
    <w:rPr>
      <w:rFonts w:cs="Times New Roman"/>
    </w:rPr>
  </w:style>
  <w:style w:type="character" w:styleId="17">
    <w:name w:val="Emphasis"/>
    <w:qFormat/>
    <w:uiPriority w:val="0"/>
    <w:rPr>
      <w:i/>
    </w:rPr>
  </w:style>
  <w:style w:type="paragraph" w:customStyle="1" w:styleId="18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宋体"/>
      <w:b/>
      <w:bCs/>
      <w:sz w:val="32"/>
      <w:szCs w:val="32"/>
    </w:rPr>
  </w:style>
  <w:style w:type="character" w:customStyle="1" w:styleId="19">
    <w:name w:val="批注框文本 字符"/>
    <w:link w:val="8"/>
    <w:qFormat/>
    <w:locked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字符"/>
    <w:link w:val="10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1">
    <w:name w:val="批注框文本 Char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2">
    <w:name w:val="正文文本首行缩进 2 字符"/>
    <w:basedOn w:val="15"/>
    <w:link w:val="12"/>
    <w:qFormat/>
    <w:uiPriority w:val="99"/>
    <w:rPr>
      <w:rFonts w:ascii="Calibri" w:hAnsi="Calibri" w:cs="宋体"/>
      <w:kern w:val="2"/>
      <w:sz w:val="21"/>
      <w:szCs w:val="21"/>
    </w:rPr>
  </w:style>
  <w:style w:type="table" w:customStyle="1" w:styleId="23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942</Words>
  <Characters>983</Characters>
  <Lines>2</Lines>
  <Paragraphs>3</Paragraphs>
  <TotalTime>1</TotalTime>
  <ScaleCrop>false</ScaleCrop>
  <LinksUpToDate>false</LinksUpToDate>
  <CharactersWithSpaces>1025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2022-03-29T09:34:00Z</dcterms:created>
  <dc:creator>系统维护</dc:creator>
  <cp:lastModifiedBy>lenovo</cp:lastModifiedBy>
  <dcterms:modified xsi:type="dcterms:W3CDTF">2023-12-26T03:22:34Z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50AEC176CA2E4006B1188BD6929404A3_13</vt:lpwstr>
  </property>
</Properties>
</file>