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pStyle w:val="2"/>
        <w:bidi w:val="0"/>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eastAsia="zh-CN"/>
        </w:rPr>
        <w:t>煤炭</w:t>
      </w:r>
      <w:r>
        <w:rPr>
          <w:rFonts w:hint="default" w:ascii="方正小标宋简体" w:hAnsi="方正小标宋简体" w:eastAsia="方正小标宋简体" w:cs="方正小标宋简体"/>
          <w:sz w:val="44"/>
          <w:szCs w:val="44"/>
        </w:rPr>
        <w:t>工程技术人才高级职称</w:t>
      </w:r>
    </w:p>
    <w:p>
      <w:pPr>
        <w:pStyle w:val="2"/>
        <w:bidi w:val="0"/>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rPr>
        <w:t>评价标准条件对照表</w:t>
      </w:r>
      <w:r>
        <w:rPr>
          <w:rFonts w:hint="default" w:ascii="方正小标宋简体" w:hAnsi="方正小标宋简体" w:eastAsia="方正小标宋简体" w:cs="方正小标宋简体"/>
          <w:sz w:val="44"/>
          <w:szCs w:val="44"/>
          <w:lang w:eastAsia="zh-CN"/>
        </w:rPr>
        <w:t>（</w:t>
      </w:r>
      <w:r>
        <w:rPr>
          <w:rFonts w:hint="default" w:ascii="方正小标宋简体" w:hAnsi="方正小标宋简体" w:eastAsia="方正小标宋简体" w:cs="方正小标宋简体"/>
          <w:sz w:val="44"/>
          <w:szCs w:val="44"/>
          <w:lang w:val="en-US" w:eastAsia="zh-CN"/>
        </w:rPr>
        <w:t>正高级工程师）</w:t>
      </w:r>
    </w:p>
    <w:tbl>
      <w:tblPr>
        <w:tblStyle w:val="8"/>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4475"/>
        <w:gridCol w:w="2258"/>
        <w:gridCol w:w="177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序号</w:t>
            </w:r>
          </w:p>
        </w:tc>
        <w:tc>
          <w:tcPr>
            <w:tcW w:w="44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标准条件</w:t>
            </w:r>
          </w:p>
        </w:tc>
        <w:tc>
          <w:tcPr>
            <w:tcW w:w="22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eastAsia="黑体" w:cs="Times New Roman"/>
                <w:sz w:val="28"/>
                <w:szCs w:val="28"/>
                <w:vertAlign w:val="baseline"/>
                <w:lang w:val="en-US" w:eastAsia="zh-CN"/>
              </w:rPr>
              <w:t>符合条件的业绩成果名称</w:t>
            </w:r>
          </w:p>
        </w:tc>
        <w:tc>
          <w:tcPr>
            <w:tcW w:w="17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eastAsia="黑体" w:cs="Times New Roman"/>
                <w:sz w:val="28"/>
                <w:szCs w:val="28"/>
                <w:vertAlign w:val="baseline"/>
                <w:lang w:val="en-US" w:eastAsia="zh-CN"/>
              </w:rPr>
              <w:t>业绩成果批复/颁发机构</w:t>
            </w:r>
          </w:p>
        </w:tc>
        <w:tc>
          <w:tcPr>
            <w:tcW w:w="11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黑体" w:cs="Times New Roman"/>
                <w:sz w:val="28"/>
                <w:szCs w:val="28"/>
                <w:vertAlign w:val="baseline"/>
                <w:lang w:val="en-US" w:eastAsia="zh-CN"/>
              </w:rPr>
            </w:pPr>
            <w:r>
              <w:rPr>
                <w:rFonts w:hint="eastAsia" w:ascii="Times New Roman" w:hAnsi="Times New Roman" w:eastAsia="黑体" w:cs="Times New Roman"/>
                <w:sz w:val="28"/>
                <w:szCs w:val="28"/>
                <w:vertAlign w:val="baseline"/>
                <w:lang w:val="en-US" w:eastAsia="zh-CN"/>
              </w:rPr>
              <w:t>业绩</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黑体" w:cs="Times New Roman"/>
                <w:sz w:val="28"/>
                <w:szCs w:val="28"/>
                <w:vertAlign w:val="baseline"/>
                <w:lang w:val="en-US" w:eastAsia="zh-CN"/>
              </w:rPr>
            </w:pPr>
            <w:r>
              <w:rPr>
                <w:rFonts w:hint="eastAsia" w:ascii="Times New Roman" w:hAnsi="Times New Roman" w:eastAsia="黑体" w:cs="Times New Roman"/>
                <w:sz w:val="28"/>
                <w:szCs w:val="28"/>
                <w:vertAlign w:val="baseline"/>
                <w:lang w:val="en-US"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4475"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作为主要成员，参与完成国家级以上科技项目研究，或主持省级以上科技项目的。</w:t>
            </w:r>
          </w:p>
        </w:tc>
        <w:tc>
          <w:tcPr>
            <w:tcW w:w="2258"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770"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121"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4475"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主持研制开发的新产品、新材料、新设备、新工艺等已投入生产，经济、社会效益显著的。</w:t>
            </w:r>
          </w:p>
        </w:tc>
        <w:tc>
          <w:tcPr>
            <w:tcW w:w="2258"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770"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121"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4475"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主持的重点项目技术报告或研究课题，研究论证有深度，调研、设计、测试数据齐全、准确，经同行专家评议具有较高技术水平的。</w:t>
            </w:r>
          </w:p>
        </w:tc>
        <w:tc>
          <w:tcPr>
            <w:tcW w:w="2258"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770"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121"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4475"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default" w:ascii="Times New Roman" w:hAnsi="Times New Roman" w:cs="Times New Roman"/>
                <w:sz w:val="24"/>
                <w:szCs w:val="24"/>
                <w:vertAlign w:val="baseline"/>
              </w:rPr>
            </w:pPr>
            <w:r>
              <w:rPr>
                <w:rFonts w:hint="default" w:ascii="Times New Roman" w:hAnsi="Times New Roman" w:eastAsia="仿宋_GB2312" w:cs="Times New Roman"/>
                <w:kern w:val="2"/>
                <w:sz w:val="24"/>
                <w:szCs w:val="24"/>
                <w:lang w:val="en-US" w:eastAsia="zh-CN" w:bidi="ar-SA"/>
              </w:rPr>
              <w:t>作为第一起草人，主持完成省级以上或地方行业技术标准或技术规范的编写；作为主要完成人，参与国家级标准的编写。</w:t>
            </w:r>
          </w:p>
        </w:tc>
        <w:tc>
          <w:tcPr>
            <w:tcW w:w="2258"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770"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121"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4475"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val="en-US" w:eastAsia="zh-CN"/>
              </w:rPr>
              <w:t>作为主要负责人，在所从事领域创新工作方法，改良工艺流程，推动技术革新或提升生产效益，解决实际问题的。</w:t>
            </w:r>
          </w:p>
        </w:tc>
        <w:tc>
          <w:tcPr>
            <w:tcW w:w="2258"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770"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121"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c>
          <w:tcPr>
            <w:tcW w:w="4475"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default" w:ascii="Times New Roman" w:hAnsi="Times New Roman" w:cs="Times New Roman"/>
                <w:sz w:val="24"/>
                <w:szCs w:val="24"/>
                <w:vertAlign w:val="baseline"/>
              </w:rPr>
            </w:pPr>
            <w:r>
              <w:rPr>
                <w:rFonts w:hint="default" w:ascii="Times New Roman" w:hAnsi="Times New Roman" w:eastAsia="仿宋_GB2312" w:cs="Times New Roman"/>
                <w:kern w:val="2"/>
                <w:sz w:val="24"/>
                <w:szCs w:val="24"/>
                <w:vertAlign w:val="baseline"/>
                <w:lang w:val="en-US" w:eastAsia="zh-CN" w:bidi="ar-SA"/>
              </w:rPr>
              <w:t>作为主要负责人，围绕所从事领域工作，分析特点规律，制定相关对策，为党委、政府和有关行业主管部门提供决策参考的。</w:t>
            </w:r>
          </w:p>
        </w:tc>
        <w:tc>
          <w:tcPr>
            <w:tcW w:w="2258"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770"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121"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p>
        </w:tc>
        <w:tc>
          <w:tcPr>
            <w:tcW w:w="4475"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获国家级科学技术奖的；或作为主要完成人，获省（部）级以上科学技术奖1项，或其他相当层级类型代表性业绩成果的。</w:t>
            </w:r>
          </w:p>
        </w:tc>
        <w:tc>
          <w:tcPr>
            <w:tcW w:w="2258"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770"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121"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8</w:t>
            </w:r>
          </w:p>
        </w:tc>
        <w:tc>
          <w:tcPr>
            <w:tcW w:w="4475"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获得3项具有较高经济和社会效益的国家专利，其中至少1项为主要发明人的发明专利，并在实践中得到推广应用。</w:t>
            </w:r>
          </w:p>
        </w:tc>
        <w:tc>
          <w:tcPr>
            <w:tcW w:w="2258"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770"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121"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9</w:t>
            </w:r>
          </w:p>
        </w:tc>
        <w:tc>
          <w:tcPr>
            <w:tcW w:w="4475"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kern w:val="2"/>
                <w:sz w:val="22"/>
                <w:szCs w:val="22"/>
                <w:vertAlign w:val="baseline"/>
                <w:lang w:val="en-US" w:eastAsia="zh-CN" w:bidi="ar-SA"/>
              </w:rPr>
              <w:t>作为主要完成人，公开出版本人撰写的煤炭工程相关专业有较高学术价值的编著、著作；或主持（组织）编写煤炭工程相关专业通用教材；或在核心期刊发表具有原创成果的煤炭工程相关专业学术论文不少于2篇，其中1篇须为第一作者（独立作者、通讯作者）或2篇均为主要完成人；或在省级以上行业主管部门组织的培训中，作为授课讲师面向全省或全国范围授课16学时以上。</w:t>
            </w:r>
          </w:p>
        </w:tc>
        <w:tc>
          <w:tcPr>
            <w:tcW w:w="2258"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770"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c>
          <w:tcPr>
            <w:tcW w:w="1121" w:type="dxa"/>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1102" w:rightChars="-306" w:firstLine="0" w:firstLineChars="0"/>
        <w:jc w:val="left"/>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注：</w:t>
      </w:r>
      <w:r>
        <w:rPr>
          <w:rFonts w:hint="default" w:ascii="Times New Roman" w:hAnsi="Times New Roman" w:cs="Times New Roman"/>
          <w:color w:val="auto"/>
          <w:sz w:val="28"/>
          <w:szCs w:val="28"/>
          <w:highlight w:val="none"/>
          <w:lang w:val="en-US" w:eastAsia="zh-CN"/>
        </w:rPr>
        <w:t>对照</w:t>
      </w:r>
      <w:r>
        <w:rPr>
          <w:rFonts w:hint="eastAsia" w:ascii="Times New Roman" w:hAnsi="Times New Roman" w:cs="Times New Roman"/>
          <w:color w:val="auto"/>
          <w:sz w:val="28"/>
          <w:szCs w:val="28"/>
          <w:highlight w:val="none"/>
          <w:lang w:val="en-US" w:eastAsia="zh-CN"/>
        </w:rPr>
        <w:t>《山东省煤炭工程技术人才职称评价标准条件》（鲁能源人事〔2024〕121号）</w:t>
      </w:r>
      <w:r>
        <w:rPr>
          <w:rFonts w:hint="default" w:ascii="Times New Roman" w:hAnsi="Times New Roman" w:cs="Times New Roman"/>
          <w:color w:val="auto"/>
          <w:sz w:val="28"/>
          <w:szCs w:val="28"/>
          <w:highlight w:val="none"/>
          <w:lang w:val="en-US" w:eastAsia="zh-CN"/>
        </w:rPr>
        <w:t>填写此表，至少</w:t>
      </w:r>
      <w:r>
        <w:rPr>
          <w:rFonts w:hint="eastAsia" w:ascii="Times New Roman" w:hAnsi="Times New Roman" w:cs="Times New Roman"/>
          <w:color w:val="auto"/>
          <w:sz w:val="28"/>
          <w:szCs w:val="28"/>
          <w:highlight w:val="none"/>
          <w:lang w:val="en-US" w:eastAsia="zh-CN"/>
        </w:rPr>
        <w:t>应</w:t>
      </w:r>
      <w:r>
        <w:rPr>
          <w:rFonts w:hint="default" w:ascii="Times New Roman" w:hAnsi="Times New Roman" w:cs="Times New Roman"/>
          <w:color w:val="auto"/>
          <w:sz w:val="28"/>
          <w:szCs w:val="28"/>
          <w:highlight w:val="none"/>
          <w:lang w:val="en-US" w:eastAsia="zh-CN"/>
        </w:rPr>
        <w:t>符合2项。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申报人签字：                </w:t>
      </w:r>
      <w:r>
        <w:rPr>
          <w:rFonts w:hint="eastAsia" w:ascii="Times New Roman" w:hAnsi="Times New Roman" w:cs="Times New Roman"/>
          <w:sz w:val="28"/>
          <w:szCs w:val="28"/>
          <w:lang w:val="en-US" w:eastAsia="zh-CN"/>
        </w:rPr>
        <w:t>工作单位审核盖章</w:t>
      </w:r>
      <w:r>
        <w:rPr>
          <w:rFonts w:hint="default" w:ascii="Times New Roman" w:hAnsi="Times New Roman" w:eastAsia="仿宋_GB2312" w:cs="Times New Roman"/>
          <w:sz w:val="28"/>
          <w:szCs w:val="28"/>
          <w:lang w:val="en-US" w:eastAsia="zh-CN"/>
        </w:rPr>
        <w:t>：</w:t>
      </w:r>
    </w:p>
    <w:p>
      <w:pPr>
        <w:pStyle w:val="2"/>
        <w:bidi w:val="0"/>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eastAsia="zh-CN"/>
        </w:rPr>
        <w:t>煤炭</w:t>
      </w:r>
      <w:r>
        <w:rPr>
          <w:rFonts w:hint="default" w:ascii="方正小标宋简体" w:hAnsi="方正小标宋简体" w:eastAsia="方正小标宋简体" w:cs="方正小标宋简体"/>
          <w:sz w:val="44"/>
          <w:szCs w:val="44"/>
        </w:rPr>
        <w:t>工程技术人才高级职称评价标准</w:t>
      </w:r>
    </w:p>
    <w:p>
      <w:pPr>
        <w:pStyle w:val="2"/>
        <w:bidi w:val="0"/>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rPr>
        <w:t>条件对照表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高级工程师）</w:t>
      </w:r>
    </w:p>
    <w:tbl>
      <w:tblPr>
        <w:tblStyle w:val="8"/>
        <w:tblW w:w="10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4418"/>
        <w:gridCol w:w="2270"/>
        <w:gridCol w:w="175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44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标准条件</w:t>
            </w:r>
          </w:p>
        </w:tc>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符合条件的业绩成果名称</w:t>
            </w:r>
          </w:p>
        </w:tc>
        <w:tc>
          <w:tcPr>
            <w:tcW w:w="1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业绩成果批复/颁发机构</w:t>
            </w:r>
          </w:p>
        </w:tc>
        <w:tc>
          <w:tcPr>
            <w:tcW w:w="113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黑体" w:cs="Times New Roman"/>
                <w:sz w:val="28"/>
                <w:szCs w:val="28"/>
                <w:vertAlign w:val="baseline"/>
                <w:lang w:val="en-US" w:eastAsia="zh-CN"/>
              </w:rPr>
            </w:pPr>
            <w:r>
              <w:rPr>
                <w:rFonts w:hint="eastAsia" w:ascii="Times New Roman" w:hAnsi="Times New Roman" w:eastAsia="黑体" w:cs="Times New Roman"/>
                <w:sz w:val="28"/>
                <w:szCs w:val="28"/>
                <w:vertAlign w:val="baseline"/>
                <w:lang w:val="en-US" w:eastAsia="zh-CN"/>
              </w:rPr>
              <w:t>业绩</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sz w:val="28"/>
                <w:szCs w:val="28"/>
                <w:vertAlign w:val="baseline"/>
                <w:lang w:val="en-US" w:eastAsia="zh-CN"/>
              </w:rPr>
              <w:t>类别</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4418"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作为主要成员，参与完成1项省级以上科技项目研究，或主持1项市级以上科技项目，或作为主要成员，参与完成3项市级以上科技项目研究的。</w:t>
            </w:r>
          </w:p>
        </w:tc>
        <w:tc>
          <w:tcPr>
            <w:tcW w:w="227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75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132"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4418"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作为主要成员，主持或承担研制开发的新产品、新材料、新设备、新工艺等成果已在生产中转化应用，经济、社会效益显著的。</w:t>
            </w:r>
          </w:p>
        </w:tc>
        <w:tc>
          <w:tcPr>
            <w:tcW w:w="227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75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132"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4418"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作为主要成员，主持或承担的重点项目技术报告或研究课题，研究论证有深度，调研、设计、测试数据齐全、准确，经同行专家评议具有较高技术水平的。</w:t>
            </w:r>
          </w:p>
        </w:tc>
        <w:tc>
          <w:tcPr>
            <w:tcW w:w="227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75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132"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4418"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作为主要参编者，参与完成省级以上行业技术标准或技术规范的编写（修订），经有关部门批准并公布实施的。</w:t>
            </w:r>
          </w:p>
        </w:tc>
        <w:tc>
          <w:tcPr>
            <w:tcW w:w="227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75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132"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4418"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作为主要完成人，在所从事领域创新工作方法，改良工艺流程，推动技术革新或提升生产效益，解决实际问题的。</w:t>
            </w:r>
          </w:p>
        </w:tc>
        <w:tc>
          <w:tcPr>
            <w:tcW w:w="227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75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132"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c>
          <w:tcPr>
            <w:tcW w:w="4418"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作为主要完成人，围绕所从事领域工作，分析特点规律，制定相关对策，为党委、政府和有关行业主管部门提供决策参考的。</w:t>
            </w:r>
          </w:p>
        </w:tc>
        <w:tc>
          <w:tcPr>
            <w:tcW w:w="227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75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132"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p>
        </w:tc>
        <w:tc>
          <w:tcPr>
            <w:tcW w:w="4418"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获省（部）级以上科学技术奖1项，或其他相当层级类型代表性业绩成果的。</w:t>
            </w:r>
          </w:p>
        </w:tc>
        <w:tc>
          <w:tcPr>
            <w:tcW w:w="227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75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132"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8</w:t>
            </w:r>
          </w:p>
        </w:tc>
        <w:tc>
          <w:tcPr>
            <w:tcW w:w="4418"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获得1项具有较高经济和社会效益的国家专利，并在实践中得到推广应用。</w:t>
            </w:r>
          </w:p>
        </w:tc>
        <w:tc>
          <w:tcPr>
            <w:tcW w:w="227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75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132"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9</w:t>
            </w:r>
          </w:p>
        </w:tc>
        <w:tc>
          <w:tcPr>
            <w:tcW w:w="4418" w:type="dxa"/>
          </w:tcPr>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0" w:leftChars="0" w:firstLine="0" w:firstLineChars="0"/>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作为主要完成人，在公开发行的学术期刊上发表具有原创成果的煤炭工程相关专业学术论文不少于2篇；或公开出版具有一定学术价值的煤炭工程类著作、编著、教材不少于1部的；或在省级以上行业主管部门组织的培训中，作为授课讲师面向全省或全国范围授课8学时以上。</w:t>
            </w:r>
          </w:p>
        </w:tc>
        <w:tc>
          <w:tcPr>
            <w:tcW w:w="227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75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c>
          <w:tcPr>
            <w:tcW w:w="1132"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1102" w:rightChars="-306" w:firstLine="0" w:firstLineChars="0"/>
        <w:jc w:val="left"/>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注：</w:t>
      </w:r>
      <w:r>
        <w:rPr>
          <w:rFonts w:hint="default" w:ascii="Times New Roman" w:hAnsi="Times New Roman" w:cs="Times New Roman"/>
          <w:color w:val="auto"/>
          <w:sz w:val="28"/>
          <w:szCs w:val="28"/>
          <w:highlight w:val="none"/>
          <w:lang w:val="en-US" w:eastAsia="zh-CN"/>
        </w:rPr>
        <w:t>对照</w:t>
      </w:r>
      <w:r>
        <w:rPr>
          <w:rFonts w:hint="eastAsia" w:ascii="Times New Roman" w:hAnsi="Times New Roman" w:cs="Times New Roman"/>
          <w:color w:val="auto"/>
          <w:sz w:val="28"/>
          <w:szCs w:val="28"/>
          <w:highlight w:val="none"/>
          <w:lang w:val="en-US" w:eastAsia="zh-CN"/>
        </w:rPr>
        <w:t>《山东省煤炭工程技术人才职称评价标准条件》（鲁能源人事〔2024〕121号）</w:t>
      </w:r>
      <w:r>
        <w:rPr>
          <w:rFonts w:hint="default" w:ascii="Times New Roman" w:hAnsi="Times New Roman" w:cs="Times New Roman"/>
          <w:color w:val="auto"/>
          <w:sz w:val="28"/>
          <w:szCs w:val="28"/>
          <w:highlight w:val="none"/>
          <w:lang w:val="en-US" w:eastAsia="zh-CN"/>
        </w:rPr>
        <w:t>填写此表，至少</w:t>
      </w:r>
      <w:r>
        <w:rPr>
          <w:rFonts w:hint="eastAsia" w:ascii="Times New Roman" w:hAnsi="Times New Roman" w:cs="Times New Roman"/>
          <w:color w:val="auto"/>
          <w:sz w:val="28"/>
          <w:szCs w:val="28"/>
          <w:highlight w:val="none"/>
          <w:lang w:val="en-US" w:eastAsia="zh-CN"/>
        </w:rPr>
        <w:t>应</w:t>
      </w:r>
      <w:r>
        <w:rPr>
          <w:rFonts w:hint="default" w:ascii="Times New Roman" w:hAnsi="Times New Roman" w:cs="Times New Roman"/>
          <w:color w:val="auto"/>
          <w:sz w:val="28"/>
          <w:szCs w:val="28"/>
          <w:highlight w:val="none"/>
          <w:lang w:val="en-US" w:eastAsia="zh-CN"/>
        </w:rPr>
        <w:t>符合2项。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28"/>
          <w:szCs w:val="28"/>
          <w:lang w:val="en-US" w:eastAsia="zh-CN"/>
        </w:rPr>
        <w:t xml:space="preserve">申报人签字：                </w:t>
      </w:r>
      <w:r>
        <w:rPr>
          <w:rFonts w:hint="eastAsia" w:ascii="Times New Roman" w:hAnsi="Times New Roman" w:cs="Times New Roman"/>
          <w:sz w:val="28"/>
          <w:szCs w:val="28"/>
          <w:lang w:val="en-US" w:eastAsia="zh-CN"/>
        </w:rPr>
        <w:t>工作单位审核盖章</w:t>
      </w:r>
      <w:r>
        <w:rPr>
          <w:rFonts w:hint="default" w:ascii="Times New Roman" w:hAnsi="Times New Roman" w:eastAsia="仿宋_GB2312" w:cs="Times New Roman"/>
          <w:sz w:val="28"/>
          <w:szCs w:val="28"/>
          <w:lang w:val="en-US" w:eastAsia="zh-CN"/>
        </w:rPr>
        <w:t>：</w:t>
      </w:r>
    </w:p>
    <w:sectPr>
      <w:footerReference r:id="rId5" w:type="default"/>
      <w:pgSz w:w="11906" w:h="16838"/>
      <w:pgMar w:top="1134" w:right="1474" w:bottom="1134" w:left="1587" w:header="567" w:footer="567" w:gutter="0"/>
      <w:pgNumType w:fmt="decimal" w:start="19"/>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4949825</wp:posOffset>
              </wp:positionH>
              <wp:positionV relativeFrom="paragraph">
                <wp:posOffset>6350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9.75pt;margin-top:0.5pt;height:144pt;width:144pt;mso-position-horizontal-relative:margin;mso-wrap-style:none;z-index:251659264;mso-width-relative:page;mso-height-relative:page;" filled="f" stroked="f" coordsize="21600,21600" o:gfxdata="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Y9m4YtcAAAAKAQAADwAAAAAAAAABACAA&#10;AAA4AAAAZHJzL2Rvd25yZXYueG1sUEsBAhQAFAAAAAgAh07iQGuF+fsxAgAAYQQAAA4AAAAAAAAA&#10;AQAgAAAAPAEAAGRycy9lMm9Eb2MueG1sUEsFBgAAAAAGAAYAWQEAAN8FAAAAAA==&#10;">
              <v:fill on="f" focussize="0,0"/>
              <v:stroke on="f" weight="0.5pt"/>
              <v:imagedata o:title=""/>
              <o:lock v:ext="edit" aspectratio="f"/>
              <v:textbox inset="0mm,0mm,0mm,0mm" style="mso-fit-shape-to-text:t;">
                <w:txbxContent>
                  <w:p>
                    <w:pPr>
                      <w:pStyle w:val="4"/>
                      <w:ind w:left="0" w:leftChars="0" w:firstLine="0" w:firstLineChars="0"/>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DFmOTcxNWQ0MjQzZDczN2IwMWZmZmQzYzIxMjEifQ=="/>
  </w:docVars>
  <w:rsids>
    <w:rsidRoot w:val="00000000"/>
    <w:rsid w:val="07C53728"/>
    <w:rsid w:val="0AE84B17"/>
    <w:rsid w:val="1992244F"/>
    <w:rsid w:val="1F6F77D5"/>
    <w:rsid w:val="2158383D"/>
    <w:rsid w:val="231A7B9B"/>
    <w:rsid w:val="2E2E5E8F"/>
    <w:rsid w:val="31962736"/>
    <w:rsid w:val="31DA3682"/>
    <w:rsid w:val="36057322"/>
    <w:rsid w:val="3C17060A"/>
    <w:rsid w:val="3FE909BD"/>
    <w:rsid w:val="41EB415F"/>
    <w:rsid w:val="48E32B6E"/>
    <w:rsid w:val="4BF93641"/>
    <w:rsid w:val="4CA96F4D"/>
    <w:rsid w:val="4E0E377B"/>
    <w:rsid w:val="5A61550D"/>
    <w:rsid w:val="5DF90C21"/>
    <w:rsid w:val="6B38250A"/>
    <w:rsid w:val="6CBE1AC9"/>
    <w:rsid w:val="72715C7E"/>
    <w:rsid w:val="7B7EB6E7"/>
    <w:rsid w:val="7C9E73D3"/>
    <w:rsid w:val="7DA2D975"/>
    <w:rsid w:val="7DFBE71B"/>
    <w:rsid w:val="DF3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eastAsia="仿宋_GB2312" w:asciiTheme="minorAscii" w:hAnsiTheme="minorAscii" w:cstheme="minorBidi"/>
      <w:kern w:val="2"/>
      <w:sz w:val="36"/>
      <w:szCs w:val="24"/>
      <w:lang w:val="en-US" w:eastAsia="zh-CN" w:bidi="ar-SA"/>
    </w:rPr>
  </w:style>
  <w:style w:type="paragraph" w:styleId="2">
    <w:name w:val="heading 1"/>
    <w:basedOn w:val="1"/>
    <w:next w:val="1"/>
    <w:link w:val="10"/>
    <w:qFormat/>
    <w:uiPriority w:val="0"/>
    <w:pPr>
      <w:spacing w:before="0" w:beforeAutospacing="0" w:after="0" w:afterAutospacing="0"/>
      <w:ind w:firstLine="0" w:firstLineChars="0"/>
      <w:jc w:val="center"/>
      <w:outlineLvl w:val="0"/>
    </w:pPr>
    <w:rPr>
      <w:rFonts w:hint="eastAsia" w:ascii="宋体" w:hAnsi="宋体" w:eastAsia="方正小标宋_GBK" w:cs="宋体"/>
      <w:kern w:val="44"/>
      <w:sz w:val="48"/>
      <w:szCs w:val="48"/>
      <w:lang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line="600" w:lineRule="exact"/>
      <w:ind w:left="0" w:leftChars="0" w:right="0" w:rightChars="0" w:firstLine="960" w:firstLineChars="200"/>
    </w:pPr>
    <w:rPr>
      <w:rFonts w:eastAsia="仿宋_GB2312" w:asciiTheme="minorAscii" w:hAnsiTheme="minorAscii"/>
      <w:sz w:val="36"/>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2"/>
    <w:qFormat/>
    <w:uiPriority w:val="0"/>
    <w:rPr>
      <w:rFonts w:eastAsia="方正小标宋_GBK"/>
      <w:kern w:val="44"/>
      <w:sz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1057</Words>
  <Characters>1073</Characters>
  <Lines>0</Lines>
  <Paragraphs>0</Paragraphs>
  <TotalTime>1</TotalTime>
  <ScaleCrop>false</ScaleCrop>
  <LinksUpToDate>false</LinksUpToDate>
  <CharactersWithSpaces>1113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2022-03-08T08:48:00Z</dcterms:created>
  <dc:creator>86138</dc:creator>
  <cp:lastModifiedBy>user</cp:lastModifiedBy>
  <cp:lastPrinted>2023-09-15T10:40:00Z</cp:lastPrinted>
  <dcterms:modified xsi:type="dcterms:W3CDTF">2024-09-13T17:49:08Z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1F4CABD30630515494E2E2665887450D_43</vt:lpwstr>
  </property>
</Properties>
</file>